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Default="00303D0B" w:rsidP="00303D0B">
      <w:pPr>
        <w:widowControl w:val="0"/>
        <w:autoSpaceDE w:val="0"/>
        <w:autoSpaceDN w:val="0"/>
        <w:adjustRightInd w:val="0"/>
        <w:rPr>
          <w:rFonts w:ascii="Arial" w:hAnsi="Arial" w:cs="Arial"/>
          <w:color w:val="000000"/>
          <w:sz w:val="6"/>
          <w:szCs w:val="6"/>
        </w:rPr>
      </w:pPr>
      <w:bookmarkStart w:id="0" w:name="_GoBack"/>
      <w:bookmarkEnd w:id="0"/>
    </w:p>
    <w:p w14:paraId="20260DD8" w14:textId="015EAD6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w:t>
      </w:r>
      <w:r w:rsidR="004C6A69">
        <w:rPr>
          <w:rFonts w:ascii="Arial" w:hAnsi="Arial" w:cs="Arial"/>
          <w:b/>
          <w:bCs/>
          <w:color w:val="000000"/>
        </w:rPr>
        <w:t>–</w:t>
      </w:r>
      <w:r>
        <w:rPr>
          <w:rFonts w:ascii="Arial" w:hAnsi="Arial" w:cs="Arial"/>
          <w:b/>
          <w:bCs/>
          <w:color w:val="000000"/>
        </w:rPr>
        <w:t xml:space="preserve"> </w:t>
      </w:r>
      <w:r w:rsidR="004C6A69">
        <w:rPr>
          <w:rFonts w:ascii="Arial" w:hAnsi="Arial" w:cs="Arial"/>
          <w:b/>
          <w:bCs/>
          <w:color w:val="000000"/>
        </w:rPr>
        <w:t>UNINSURED DEED</w:t>
      </w:r>
    </w:p>
    <w:p w14:paraId="27F4F764" w14:textId="2ED56C2A" w:rsidR="004C6A69" w:rsidRP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sz w:val="20"/>
          <w:szCs w:val="20"/>
        </w:rPr>
      </w:pPr>
      <w:r w:rsidRPr="004C6A69">
        <w:rPr>
          <w:rFonts w:ascii="Arial" w:hAnsi="Arial" w:cs="Arial"/>
          <w:b/>
          <w:bCs/>
          <w:i/>
          <w:iCs/>
          <w:sz w:val="20"/>
          <w:szCs w:val="20"/>
        </w:rPr>
        <w:t>NOTE: Must be notarized by a notary who is an EMPLOYEE of the title or escrow compan</w:t>
      </w:r>
      <w:r w:rsidRPr="004C6A69">
        <w:rPr>
          <w:rFonts w:ascii="Arial" w:hAnsi="Arial" w:cs="Arial"/>
          <w:b/>
          <w:bCs/>
          <w:sz w:val="20"/>
          <w:szCs w:val="20"/>
        </w:rPr>
        <w:t>y</w:t>
      </w:r>
    </w:p>
    <w:p w14:paraId="7BC36FB5" w14:textId="77777777" w:rsid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p>
    <w:p w14:paraId="6EEDE62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EA265D">
        <w:rPr>
          <w:rFonts w:ascii="Arial" w:hAnsi="Arial" w:cs="Arial"/>
          <w:color w:val="000000"/>
          <w:sz w:val="20"/>
          <w:szCs w:val="20"/>
          <w:u w:val="single"/>
        </w:rPr>
        <w:fldChar w:fldCharType="begin">
          <w:ffData>
            <w:name w:val="Text16"/>
            <w:enabled/>
            <w:calcOnExit w:val="0"/>
            <w:textInput/>
          </w:ffData>
        </w:fldChar>
      </w:r>
      <w:bookmarkStart w:id="1" w:name="Text16"/>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1"/>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EA265D">
        <w:rPr>
          <w:rFonts w:ascii="Arial" w:hAnsi="Arial" w:cs="Arial"/>
          <w:color w:val="000000"/>
          <w:sz w:val="20"/>
          <w:szCs w:val="20"/>
          <w:u w:val="single"/>
        </w:rPr>
        <w:fldChar w:fldCharType="begin">
          <w:ffData>
            <w:name w:val="Text15"/>
            <w:enabled/>
            <w:calcOnExit w:val="0"/>
            <w:textInput/>
          </w:ffData>
        </w:fldChar>
      </w:r>
      <w:bookmarkStart w:id="2" w:name="Text15"/>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2"/>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7A2E8A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6BF0D456" w:rsidR="00303D0B" w:rsidRPr="004C6A6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EA265D">
        <w:rPr>
          <w:rFonts w:ascii="Arial" w:hAnsi="Arial" w:cs="Arial"/>
          <w:color w:val="000000"/>
          <w:sz w:val="20"/>
          <w:szCs w:val="20"/>
          <w:u w:val="single"/>
        </w:rPr>
        <w:fldChar w:fldCharType="begin">
          <w:ffData>
            <w:name w:val="Text17"/>
            <w:enabled/>
            <w:calcOnExit w:val="0"/>
            <w:textInput/>
          </w:ffData>
        </w:fldChar>
      </w:r>
      <w:bookmarkStart w:id="3" w:name="Text17"/>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3"/>
      <w:r>
        <w:rPr>
          <w:rFonts w:ascii="Arial" w:hAnsi="Arial" w:cs="Arial"/>
          <w:color w:val="000000"/>
          <w:sz w:val="20"/>
          <w:szCs w:val="20"/>
        </w:rPr>
        <w:t xml:space="preserve"> </w:t>
      </w:r>
      <w:proofErr w:type="gramStart"/>
      <w:r>
        <w:rPr>
          <w:rFonts w:ascii="Arial" w:hAnsi="Arial" w:cs="Arial"/>
          <w:color w:val="000000"/>
          <w:sz w:val="20"/>
          <w:szCs w:val="20"/>
        </w:rPr>
        <w:t>of</w:t>
      </w:r>
      <w:proofErr w:type="gramEnd"/>
      <w:r>
        <w:rPr>
          <w:rFonts w:ascii="Arial" w:hAnsi="Arial" w:cs="Arial"/>
          <w:color w:val="000000"/>
          <w:sz w:val="20"/>
          <w:szCs w:val="20"/>
        </w:rPr>
        <w:t xml:space="preserve"> legal age</w:t>
      </w:r>
      <w:r w:rsidRPr="004C6A69">
        <w:rPr>
          <w:rFonts w:ascii="Arial" w:hAnsi="Arial" w:cs="Arial"/>
          <w:color w:val="000000"/>
          <w:sz w:val="20"/>
          <w:szCs w:val="20"/>
        </w:rPr>
        <w:t xml:space="preserve">, being first duly sworn, and </w:t>
      </w:r>
      <w:r w:rsidR="004C6A69" w:rsidRPr="004C6A69">
        <w:rPr>
          <w:rFonts w:ascii="Arial" w:hAnsi="Arial" w:cs="Arial"/>
          <w:sz w:val="20"/>
          <w:szCs w:val="20"/>
        </w:rPr>
        <w:t>deposes and says that the following information and answers are true:</w:t>
      </w:r>
    </w:p>
    <w:p w14:paraId="120DDBCE" w14:textId="77777777" w:rsidR="00303D0B" w:rsidRPr="004C6A6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EA37EDE" w14:textId="4B49DD89" w:rsidR="004C6A69" w:rsidRPr="00EC2ECE" w:rsidRDefault="004C6A69" w:rsidP="003C09E9">
      <w:pPr>
        <w:widowControl w:val="0"/>
        <w:tabs>
          <w:tab w:val="left" w:pos="360"/>
          <w:tab w:val="left" w:pos="9360"/>
        </w:tabs>
        <w:autoSpaceDE w:val="0"/>
        <w:autoSpaceDN w:val="0"/>
        <w:adjustRightInd w:val="0"/>
        <w:ind w:left="360" w:hanging="360"/>
        <w:rPr>
          <w:rFonts w:ascii="Arial" w:hAnsi="Arial" w:cs="Arial"/>
          <w:sz w:val="19"/>
          <w:szCs w:val="19"/>
        </w:rPr>
      </w:pPr>
      <w:r>
        <w:rPr>
          <w:rFonts w:ascii="Arial" w:hAnsi="Arial" w:cs="Arial"/>
          <w:sz w:val="20"/>
          <w:szCs w:val="20"/>
        </w:rPr>
        <w:t>1</w:t>
      </w:r>
      <w:r w:rsidRPr="00EC2ECE">
        <w:rPr>
          <w:rFonts w:ascii="Arial" w:hAnsi="Arial" w:cs="Arial"/>
          <w:sz w:val="19"/>
          <w:szCs w:val="19"/>
        </w:rPr>
        <w:t>.</w:t>
      </w:r>
      <w:r w:rsidRPr="00EC2ECE">
        <w:rPr>
          <w:rFonts w:ascii="Arial" w:hAnsi="Arial" w:cs="Arial"/>
          <w:sz w:val="19"/>
          <w:szCs w:val="19"/>
        </w:rPr>
        <w:tab/>
        <w:t xml:space="preserve">I am the person who executed and delivered the deed dated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to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color w:val="000000"/>
          <w:sz w:val="19"/>
          <w:szCs w:val="19"/>
        </w:rPr>
        <w:t>,</w:t>
      </w:r>
      <w:r w:rsidRPr="00EC2ECE">
        <w:rPr>
          <w:rFonts w:ascii="Arial" w:hAnsi="Arial" w:cs="Arial"/>
          <w:sz w:val="19"/>
          <w:szCs w:val="19"/>
        </w:rPr>
        <w:t xml:space="preserve"> grantee, recorded on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as Instrument No.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Official Records of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xml:space="preserve">County,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conveying title to the following described real property (the “Property”):</w:t>
      </w:r>
      <w:r w:rsidR="003C09E9" w:rsidRPr="00EC2ECE">
        <w:rPr>
          <w:rFonts w:ascii="Arial" w:hAnsi="Arial" w:cs="Arial"/>
          <w:sz w:val="19"/>
          <w:szCs w:val="19"/>
        </w:rPr>
        <w:t xml:space="preserve">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3146C146"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02715DDF" w14:textId="1CA15031"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2.</w:t>
      </w:r>
      <w:r w:rsidRPr="00EC2ECE">
        <w:rPr>
          <w:rFonts w:ascii="Arial" w:hAnsi="Arial" w:cs="Arial"/>
          <w:sz w:val="19"/>
          <w:szCs w:val="19"/>
        </w:rPr>
        <w:tab/>
        <w:t xml:space="preserve">Who is currently occupying the Property?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522AD368"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ab/>
      </w:r>
    </w:p>
    <w:p w14:paraId="4FFD1ABE" w14:textId="2E182033"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3.</w:t>
      </w:r>
      <w:r w:rsidRPr="00EC2ECE">
        <w:rPr>
          <w:rFonts w:ascii="Arial" w:hAnsi="Arial" w:cs="Arial"/>
          <w:sz w:val="19"/>
          <w:szCs w:val="19"/>
        </w:rPr>
        <w:tab/>
        <w:t xml:space="preserve">What is the approximate value of the Property? $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3BF7D353"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2D72EB00" w14:textId="66325CC4"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4.</w:t>
      </w:r>
      <w:r w:rsidRPr="00EC2ECE">
        <w:rPr>
          <w:rFonts w:ascii="Arial" w:hAnsi="Arial" w:cs="Arial"/>
          <w:sz w:val="19"/>
          <w:szCs w:val="19"/>
        </w:rPr>
        <w:tab/>
        <w:t xml:space="preserve">I received the following consideration for the deed: $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and/or other Property described as follows</w:t>
      </w:r>
      <w:proofErr w:type="gramStart"/>
      <w:r w:rsidRPr="00EC2ECE">
        <w:rPr>
          <w:rFonts w:ascii="Arial" w:hAnsi="Arial" w:cs="Arial"/>
          <w:sz w:val="19"/>
          <w:szCs w:val="19"/>
        </w:rPr>
        <w:t xml:space="preserve">:  </w:t>
      </w:r>
      <w:proofErr w:type="gramEnd"/>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w:t>
      </w:r>
    </w:p>
    <w:p w14:paraId="2CAE1C4B"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r w:rsidRPr="00EC2ECE">
        <w:rPr>
          <w:rFonts w:ascii="Arial" w:hAnsi="Arial" w:cs="Arial"/>
          <w:sz w:val="19"/>
          <w:szCs w:val="19"/>
        </w:rPr>
        <w:tab/>
      </w:r>
    </w:p>
    <w:p w14:paraId="2E80330D" w14:textId="1718B3C9"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5.</w:t>
      </w:r>
      <w:r w:rsidRPr="00EC2ECE">
        <w:rPr>
          <w:rFonts w:ascii="Arial" w:hAnsi="Arial" w:cs="Arial"/>
          <w:sz w:val="19"/>
          <w:szCs w:val="19"/>
        </w:rPr>
        <w:tab/>
        <w:t>If the deed was a gift or I otherwise received no consideration for it, the reason I gave the Property away is</w:t>
      </w:r>
      <w:proofErr w:type="gramStart"/>
      <w:r w:rsidRPr="00EC2ECE">
        <w:rPr>
          <w:rFonts w:ascii="Arial" w:hAnsi="Arial" w:cs="Arial"/>
          <w:sz w:val="19"/>
          <w:szCs w:val="19"/>
        </w:rPr>
        <w:t xml:space="preserve">:  </w:t>
      </w:r>
      <w:proofErr w:type="gramEnd"/>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r w:rsidRPr="00EC2ECE">
        <w:rPr>
          <w:rFonts w:ascii="Arial" w:hAnsi="Arial" w:cs="Arial"/>
          <w:sz w:val="19"/>
          <w:szCs w:val="19"/>
        </w:rPr>
        <w:t> </w:t>
      </w:r>
    </w:p>
    <w:p w14:paraId="07335058"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569DF28B" w14:textId="10D10172" w:rsidR="004C6A69" w:rsidRPr="00EC2ECE" w:rsidRDefault="004C6A69" w:rsidP="004C6A6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6.</w:t>
      </w:r>
      <w:r w:rsidRPr="00EC2ECE">
        <w:rPr>
          <w:rFonts w:ascii="Arial" w:hAnsi="Arial" w:cs="Arial"/>
          <w:sz w:val="19"/>
          <w:szCs w:val="19"/>
        </w:rPr>
        <w:tab/>
        <w:t xml:space="preserve">Do you have an option to repurchase the Property?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xml:space="preserve">. If so, </w:t>
      </w:r>
      <w:r w:rsidRPr="00EC2ECE">
        <w:rPr>
          <w:rFonts w:ascii="Arial" w:hAnsi="Arial" w:cs="Arial"/>
          <w:sz w:val="19"/>
          <w:szCs w:val="19"/>
          <w:u w:val="single"/>
        </w:rPr>
        <w:t>please attach a copy</w:t>
      </w:r>
      <w:r w:rsidRPr="00EC2ECE">
        <w:rPr>
          <w:rFonts w:ascii="Arial" w:hAnsi="Arial" w:cs="Arial"/>
          <w:sz w:val="19"/>
          <w:szCs w:val="19"/>
        </w:rPr>
        <w:t xml:space="preserve"> of the agreement or documentation that gives you the right to repurchase.</w:t>
      </w:r>
    </w:p>
    <w:p w14:paraId="046EAFA4" w14:textId="77777777" w:rsidR="004C6A69" w:rsidRPr="00EC2ECE" w:rsidRDefault="004C6A69" w:rsidP="004C6A69">
      <w:pPr>
        <w:widowControl w:val="0"/>
        <w:tabs>
          <w:tab w:val="left" w:pos="360"/>
          <w:tab w:val="left" w:pos="720"/>
          <w:tab w:val="left" w:pos="9360"/>
        </w:tabs>
        <w:autoSpaceDE w:val="0"/>
        <w:autoSpaceDN w:val="0"/>
        <w:adjustRightInd w:val="0"/>
        <w:ind w:left="720" w:hanging="720"/>
        <w:rPr>
          <w:rFonts w:ascii="Arial" w:hAnsi="Arial" w:cs="Arial"/>
          <w:sz w:val="19"/>
          <w:szCs w:val="19"/>
        </w:rPr>
      </w:pPr>
    </w:p>
    <w:p w14:paraId="689E5D90" w14:textId="24742657" w:rsidR="00303D0B" w:rsidRPr="00EC2ECE" w:rsidRDefault="004C6A69" w:rsidP="003C09E9">
      <w:pPr>
        <w:widowControl w:val="0"/>
        <w:tabs>
          <w:tab w:val="left" w:pos="360"/>
          <w:tab w:val="left" w:pos="9360"/>
        </w:tabs>
        <w:autoSpaceDE w:val="0"/>
        <w:autoSpaceDN w:val="0"/>
        <w:adjustRightInd w:val="0"/>
        <w:ind w:left="360" w:hanging="360"/>
        <w:rPr>
          <w:rFonts w:ascii="Arial" w:hAnsi="Arial" w:cs="Arial"/>
          <w:sz w:val="19"/>
          <w:szCs w:val="19"/>
        </w:rPr>
      </w:pPr>
      <w:r w:rsidRPr="00EC2ECE">
        <w:rPr>
          <w:rFonts w:ascii="Arial" w:hAnsi="Arial" w:cs="Arial"/>
          <w:sz w:val="19"/>
          <w:szCs w:val="19"/>
        </w:rPr>
        <w:t>7.</w:t>
      </w:r>
      <w:r w:rsidRPr="00EC2ECE">
        <w:rPr>
          <w:rFonts w:ascii="Arial" w:hAnsi="Arial" w:cs="Arial"/>
          <w:sz w:val="19"/>
          <w:szCs w:val="19"/>
        </w:rPr>
        <w:tab/>
        <w:t xml:space="preserve">This affidavit is made for the protection and benefit of the grantee, the grantee’s successors and assigns, and for all other parties hereafter dealing with who may acquire an interest in the Property, and for the purpose of inducing </w:t>
      </w:r>
      <w:r w:rsidRPr="00EC2ECE">
        <w:rPr>
          <w:rFonts w:ascii="Arial" w:hAnsi="Arial" w:cs="Arial"/>
          <w:color w:val="000000"/>
          <w:sz w:val="19"/>
          <w:szCs w:val="19"/>
          <w:u w:val="single"/>
        </w:rPr>
        <w:fldChar w:fldCharType="begin">
          <w:ffData>
            <w:name w:val="Text16"/>
            <w:enabled/>
            <w:calcOnExit w:val="0"/>
            <w:textInput/>
          </w:ffData>
        </w:fldChar>
      </w:r>
      <w:r w:rsidRPr="00EC2ECE">
        <w:rPr>
          <w:rFonts w:ascii="Arial" w:hAnsi="Arial" w:cs="Arial"/>
          <w:color w:val="000000"/>
          <w:sz w:val="19"/>
          <w:szCs w:val="19"/>
          <w:u w:val="single"/>
        </w:rPr>
        <w:instrText xml:space="preserve"> FORMTEXT </w:instrText>
      </w:r>
      <w:r w:rsidRPr="00EC2ECE">
        <w:rPr>
          <w:rFonts w:ascii="Arial" w:hAnsi="Arial" w:cs="Arial"/>
          <w:color w:val="000000"/>
          <w:sz w:val="19"/>
          <w:szCs w:val="19"/>
          <w:u w:val="single"/>
        </w:rPr>
      </w:r>
      <w:r w:rsidRPr="00EC2ECE">
        <w:rPr>
          <w:rFonts w:ascii="Arial" w:hAnsi="Arial" w:cs="Arial"/>
          <w:color w:val="000000"/>
          <w:sz w:val="19"/>
          <w:szCs w:val="19"/>
          <w:u w:val="single"/>
        </w:rPr>
        <w:fldChar w:fldCharType="separate"/>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noProof/>
          <w:color w:val="000000"/>
          <w:sz w:val="19"/>
          <w:szCs w:val="19"/>
          <w:u w:val="single"/>
        </w:rPr>
        <w:t> </w:t>
      </w:r>
      <w:r w:rsidRPr="00EC2ECE">
        <w:rPr>
          <w:rFonts w:ascii="Arial" w:hAnsi="Arial" w:cs="Arial"/>
          <w:color w:val="000000"/>
          <w:sz w:val="19"/>
          <w:szCs w:val="19"/>
          <w:u w:val="single"/>
        </w:rPr>
        <w:fldChar w:fldCharType="end"/>
      </w:r>
      <w:r w:rsidRPr="00EC2ECE">
        <w:rPr>
          <w:rFonts w:ascii="Arial" w:hAnsi="Arial" w:cs="Arial"/>
          <w:sz w:val="19"/>
          <w:szCs w:val="19"/>
        </w:rPr>
        <w:t> </w:t>
      </w:r>
      <w:r w:rsidRPr="00EC2ECE">
        <w:rPr>
          <w:rFonts w:ascii="Arial" w:hAnsi="Arial" w:cs="Arial"/>
          <w:sz w:val="19"/>
          <w:szCs w:val="19"/>
        </w:rPr>
        <w:t>(“Title Company”) to insure title to the property. I know that Title Company will rely on this Affidavit and would not insure title without this Affidavit.</w:t>
      </w:r>
    </w:p>
    <w:p w14:paraId="0647996D"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3C09E9" w:rsidSect="00521E71">
          <w:headerReference w:type="even" r:id="rId7"/>
          <w:headerReference w:type="default" r:id="rId8"/>
          <w:footerReference w:type="even" r:id="rId9"/>
          <w:footerReference w:type="default" r:id="rId10"/>
          <w:headerReference w:type="first" r:id="rId11"/>
          <w:footerReference w:type="first" r:id="rId12"/>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3C09E9" w14:paraId="03BE6DEE" w14:textId="77777777" w:rsidTr="00E02753">
        <w:trPr>
          <w:trHeight w:val="288"/>
        </w:trPr>
        <w:tc>
          <w:tcPr>
            <w:tcW w:w="5239" w:type="dxa"/>
            <w:tcBorders>
              <w:top w:val="nil"/>
              <w:left w:val="nil"/>
              <w:bottom w:val="nil"/>
              <w:right w:val="nil"/>
            </w:tcBorders>
          </w:tcPr>
          <w:p w14:paraId="4A3581A2" w14:textId="77777777" w:rsidR="00EC2ECE" w:rsidRDefault="00EC2EC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33DC514" w14:textId="16EF8BFC"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hAnsi="Arial" w:cs="Arial"/>
                <w:color w:val="000000"/>
                <w:sz w:val="20"/>
                <w:szCs w:val="20"/>
              </w:rPr>
              <w:br/>
            </w: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7664B38E"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3C09E9" w:rsidRPr="00CB3FDF" w14:paraId="03D7E380" w14:textId="77777777" w:rsidTr="00E02753">
              <w:trPr>
                <w:trHeight w:val="981"/>
              </w:trPr>
              <w:tc>
                <w:tcPr>
                  <w:tcW w:w="5004" w:type="dxa"/>
                  <w:shd w:val="clear" w:color="auto" w:fill="FFFFFF"/>
                  <w:tcMar>
                    <w:top w:w="0" w:type="dxa"/>
                    <w:left w:w="60" w:type="dxa"/>
                    <w:bottom w:w="0" w:type="dxa"/>
                    <w:right w:w="60" w:type="dxa"/>
                  </w:tcMar>
                  <w:vAlign w:val="center"/>
                </w:tcPr>
                <w:p w14:paraId="3B8BF8E3" w14:textId="77777777" w:rsidR="003C09E9" w:rsidRPr="00CB3FDF" w:rsidRDefault="003C09E9"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C3F6079" w14:textId="77777777" w:rsidR="003C09E9" w:rsidRPr="00CB3FDF"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3C09E9" w14:paraId="3FEF8992" w14:textId="77777777" w:rsidTr="00E02753">
        <w:trPr>
          <w:trHeight w:val="279"/>
        </w:trPr>
        <w:tc>
          <w:tcPr>
            <w:tcW w:w="5239" w:type="dxa"/>
            <w:tcBorders>
              <w:top w:val="nil"/>
              <w:left w:val="nil"/>
              <w:bottom w:val="nil"/>
              <w:right w:val="nil"/>
            </w:tcBorders>
          </w:tcPr>
          <w:p w14:paraId="68CA9CD5" w14:textId="66E37B3F" w:rsidR="003C09E9" w:rsidRPr="00EC2ECE"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00EC2ECE">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3C09E9" w14:paraId="3D95B4AE" w14:textId="77777777" w:rsidTr="00E02753">
        <w:trPr>
          <w:trHeight w:val="1764"/>
        </w:trPr>
        <w:tc>
          <w:tcPr>
            <w:tcW w:w="5239" w:type="dxa"/>
            <w:tcBorders>
              <w:top w:val="nil"/>
              <w:left w:val="nil"/>
              <w:bottom w:val="nil"/>
              <w:right w:val="nil"/>
            </w:tcBorders>
          </w:tcPr>
          <w:p w14:paraId="637D78FC" w14:textId="77777777" w:rsidR="003C09E9" w:rsidRPr="00276214" w:rsidRDefault="003C09E9"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F97384E" w14:textId="77777777" w:rsidR="003C09E9" w:rsidRPr="00276214" w:rsidRDefault="003C09E9"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7580398" w14:textId="77777777" w:rsidR="003C09E9" w:rsidRPr="00276214" w:rsidRDefault="003C09E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68EB058" w14:textId="77777777" w:rsidR="003C09E9" w:rsidRPr="00276214" w:rsidRDefault="003C09E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B0FD670" w14:textId="77777777" w:rsidR="003C09E9" w:rsidRPr="00B32267" w:rsidRDefault="003C09E9"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9A288EA" w14:textId="77777777" w:rsidR="003C09E9" w:rsidRPr="00B32267" w:rsidRDefault="003C09E9"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B6B4728" w14:textId="77777777" w:rsidR="003C09E9" w:rsidRPr="00B32267"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3C09E9" w14:paraId="27DA03E2" w14:textId="77777777" w:rsidTr="00E02753">
        <w:trPr>
          <w:trHeight w:val="117"/>
        </w:trPr>
        <w:tc>
          <w:tcPr>
            <w:tcW w:w="5239" w:type="dxa"/>
            <w:tcBorders>
              <w:top w:val="nil"/>
              <w:left w:val="nil"/>
              <w:bottom w:val="nil"/>
              <w:right w:val="nil"/>
            </w:tcBorders>
          </w:tcPr>
          <w:p w14:paraId="6A598234"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6E5034C"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ABC3E7F" w14:textId="77777777" w:rsidR="003C09E9" w:rsidRDefault="003C09E9"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42B65758" w14:textId="77777777" w:rsidR="003C09E9" w:rsidRDefault="003C09E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3D90678" w14:textId="77777777" w:rsidR="003C09E9" w:rsidRPr="002B305D" w:rsidRDefault="003C09E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3C09E9" w14:paraId="6501AD5E" w14:textId="77777777" w:rsidTr="00E02753">
        <w:trPr>
          <w:trHeight w:val="73"/>
        </w:trPr>
        <w:tc>
          <w:tcPr>
            <w:tcW w:w="5239" w:type="dxa"/>
            <w:tcBorders>
              <w:top w:val="nil"/>
              <w:left w:val="nil"/>
              <w:bottom w:val="single" w:sz="4" w:space="0" w:color="auto"/>
              <w:right w:val="nil"/>
            </w:tcBorders>
          </w:tcPr>
          <w:p w14:paraId="71D3CA38"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3C09E9" w:rsidRPr="00F35EAA" w14:paraId="15DAB168" w14:textId="77777777" w:rsidTr="00E02753">
        <w:trPr>
          <w:trHeight w:val="449"/>
        </w:trPr>
        <w:tc>
          <w:tcPr>
            <w:tcW w:w="5239" w:type="dxa"/>
            <w:tcBorders>
              <w:top w:val="single" w:sz="4" w:space="0" w:color="auto"/>
              <w:left w:val="nil"/>
              <w:bottom w:val="single" w:sz="4" w:space="0" w:color="auto"/>
              <w:right w:val="nil"/>
            </w:tcBorders>
          </w:tcPr>
          <w:p w14:paraId="0C64E610" w14:textId="77777777" w:rsidR="003C09E9" w:rsidRPr="00F35EAA"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555B5F37" w14:textId="77777777" w:rsidTr="00E02753">
        <w:trPr>
          <w:trHeight w:val="449"/>
        </w:trPr>
        <w:tc>
          <w:tcPr>
            <w:tcW w:w="5239" w:type="dxa"/>
            <w:tcBorders>
              <w:left w:val="nil"/>
              <w:bottom w:val="nil"/>
              <w:right w:val="nil"/>
            </w:tcBorders>
          </w:tcPr>
          <w:p w14:paraId="01D4A21A" w14:textId="77777777" w:rsidR="003C09E9" w:rsidRPr="00276214" w:rsidRDefault="003C09E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3C09E9" w14:paraId="5B4EED2D" w14:textId="77777777" w:rsidTr="00E02753">
        <w:trPr>
          <w:trHeight w:val="449"/>
        </w:trPr>
        <w:tc>
          <w:tcPr>
            <w:tcW w:w="5239" w:type="dxa"/>
            <w:tcBorders>
              <w:left w:val="nil"/>
              <w:bottom w:val="nil"/>
              <w:right w:val="nil"/>
            </w:tcBorders>
          </w:tcPr>
          <w:p w14:paraId="2D609B6C" w14:textId="77777777" w:rsidR="003C09E9" w:rsidRDefault="003C09E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E3751ED" w14:textId="77777777" w:rsidR="003C09E9" w:rsidRDefault="003C09E9" w:rsidP="00E02753">
            <w:pPr>
              <w:rPr>
                <w:rFonts w:ascii="Arial" w:eastAsia="Times New Roman" w:hAnsi="Arial" w:cs="Arial"/>
                <w:sz w:val="20"/>
                <w:szCs w:val="20"/>
              </w:rPr>
            </w:pPr>
          </w:p>
        </w:tc>
      </w:tr>
      <w:tr w:rsidR="003C09E9" w:rsidRPr="0048003A" w14:paraId="582E177B" w14:textId="77777777" w:rsidTr="00E02753">
        <w:trPr>
          <w:trHeight w:val="2862"/>
        </w:trPr>
        <w:tc>
          <w:tcPr>
            <w:tcW w:w="5239" w:type="dxa"/>
            <w:tcBorders>
              <w:top w:val="nil"/>
              <w:left w:val="nil"/>
              <w:bottom w:val="nil"/>
              <w:right w:val="nil"/>
            </w:tcBorders>
          </w:tcPr>
          <w:p w14:paraId="7DEDCFC1"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B92A9FC" w14:textId="0CE0838F"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48FE5B0" w14:textId="77777777" w:rsidR="003C09E9"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6B732A" w14:textId="77777777" w:rsidR="003C09E9" w:rsidRPr="0048003A" w:rsidRDefault="003C09E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457B980" w14:textId="77777777" w:rsidR="003C09E9" w:rsidRDefault="003C09E9" w:rsidP="004C6A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sectPr w:rsidR="003C09E9" w:rsidSect="003C09E9">
          <w:type w:val="continuous"/>
          <w:pgSz w:w="12240" w:h="15840"/>
          <w:pgMar w:top="990" w:right="1080" w:bottom="1440" w:left="1080" w:header="720" w:footer="720" w:gutter="0"/>
          <w:cols w:num="2" w:space="720"/>
          <w:noEndnote/>
        </w:sectPr>
      </w:pPr>
    </w:p>
    <w:p w14:paraId="35D42AF5" w14:textId="77777777" w:rsidR="004C6A69" w:rsidRDefault="004C6A69"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4C6A69" w:rsidSect="003C09E9">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437FBC" w:rsidRDefault="00437FBC" w:rsidP="00303D0B">
      <w:r>
        <w:separator/>
      </w:r>
    </w:p>
  </w:endnote>
  <w:endnote w:type="continuationSeparator" w:id="0">
    <w:p w14:paraId="461D0A9A" w14:textId="77777777" w:rsidR="00437FBC" w:rsidRDefault="00437FB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0AD44" w14:textId="77777777" w:rsidR="00042981" w:rsidRDefault="00042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0A8F380E" w:rsidR="00EA265D" w:rsidRPr="00042981" w:rsidRDefault="00042981" w:rsidP="00042981">
    <w:pPr>
      <w:pStyle w:val="Footer"/>
      <w:jc w:val="right"/>
    </w:pPr>
    <w:r>
      <w:rPr>
        <w:rFonts w:ascii="Arial" w:hAnsi="Arial" w:cs="Arial"/>
        <w:bCs/>
        <w:color w:val="000000"/>
        <w:sz w:val="20"/>
        <w:szCs w:val="20"/>
        <w:u w:color="000000"/>
      </w:rPr>
      <w:t>Affidavit – Uninsured Deed</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3C09E9">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89DA" w14:textId="77777777" w:rsidR="00042981" w:rsidRDefault="00042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437FBC" w:rsidRDefault="00437FBC" w:rsidP="00303D0B">
      <w:r>
        <w:separator/>
      </w:r>
    </w:p>
  </w:footnote>
  <w:footnote w:type="continuationSeparator" w:id="0">
    <w:p w14:paraId="452CDC2B" w14:textId="77777777" w:rsidR="00437FBC" w:rsidRDefault="00437FBC"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C94A" w14:textId="77777777" w:rsidR="00042981" w:rsidRDefault="00042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CAFE" w14:textId="77777777" w:rsidR="00042981" w:rsidRDefault="00042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5C2EF" w14:textId="77777777" w:rsidR="00042981" w:rsidRDefault="0004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42981"/>
    <w:rsid w:val="002C20BB"/>
    <w:rsid w:val="00303D0B"/>
    <w:rsid w:val="0031248A"/>
    <w:rsid w:val="00366889"/>
    <w:rsid w:val="003C09E9"/>
    <w:rsid w:val="00437FBC"/>
    <w:rsid w:val="004C6A69"/>
    <w:rsid w:val="00521E71"/>
    <w:rsid w:val="00566EC6"/>
    <w:rsid w:val="005A7D51"/>
    <w:rsid w:val="008E419B"/>
    <w:rsid w:val="00D96325"/>
    <w:rsid w:val="00E70211"/>
    <w:rsid w:val="00EA265D"/>
    <w:rsid w:val="00EC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4D5DE37-3897-435B-9EEB-13E78E6E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3C0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2015-03-25T21:39:00Z</dcterms:created>
  <dcterms:modified xsi:type="dcterms:W3CDTF">2015-03-25T21:39:00Z</dcterms:modified>
</cp:coreProperties>
</file>